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outline w:val="0"/>
          <w:color w:val="0433ff"/>
          <w:sz w:val="40"/>
          <w:szCs w:val="40"/>
          <w:u w:color="0433ff"/>
          <w:rtl w:val="0"/>
          <w:lang w:val="en-US"/>
          <w14:textFill>
            <w14:solidFill>
              <w14:srgbClr w14:val="0433FF"/>
            </w14:solidFill>
          </w14:textFill>
        </w:rPr>
        <w:t>The Hallmarks of Cancer : The Next Generation</w:t>
      </w:r>
      <w:r>
        <w:rPr>
          <w:sz w:val="40"/>
          <w:szCs w:val="40"/>
          <w:rtl w:val="0"/>
          <w:lang w:val="en-US"/>
        </w:rPr>
        <w:t xml:space="preserve"> </w:t>
      </w:r>
    </w:p>
    <w:p>
      <w:pPr>
        <w:pStyle w:val="Body A"/>
        <w:rPr>
          <w:outline w:val="0"/>
          <w:color w:val="0096ff"/>
          <w:sz w:val="40"/>
          <w:szCs w:val="40"/>
          <w:u w:color="0096ff"/>
          <w14:textFill>
            <w14:solidFill>
              <w14:srgbClr w14:val="0096FF"/>
            </w14:solidFill>
          </w14:textFill>
        </w:rPr>
      </w:pPr>
      <w:r>
        <w:rPr>
          <w:outline w:val="0"/>
          <w:color w:val="0096ff"/>
          <w:sz w:val="40"/>
          <w:szCs w:val="40"/>
          <w:u w:color="0096ff"/>
          <w:rtl w:val="0"/>
          <w:lang w:val="en-US"/>
          <w14:textFill>
            <w14:solidFill>
              <w14:srgbClr w14:val="0096FF"/>
            </w14:solidFill>
          </w14:textFill>
        </w:rPr>
        <w:t>Simply Explained</w:t>
      </w:r>
    </w:p>
    <w:p>
      <w:pPr>
        <w:pStyle w:val="Body A"/>
        <w:rPr>
          <w:outline w:val="0"/>
          <w:color w:val="0096ff"/>
          <w:sz w:val="40"/>
          <w:szCs w:val="40"/>
          <w:u w:color="0096ff"/>
          <w14:textFill>
            <w14:solidFill>
              <w14:srgbClr w14:val="0096FF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c5155"/>
          <w:sz w:val="28"/>
          <w:szCs w:val="28"/>
          <w:rtl w:val="0"/>
          <w14:textFill>
            <w14:solidFill>
              <w14:srgbClr w14:val="4D5156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f6367"/>
          <w:sz w:val="28"/>
          <w:szCs w:val="28"/>
          <w:rtl w:val="0"/>
          <w:lang w:val="en-US"/>
          <w14:textFill>
            <w14:solidFill>
              <w14:srgbClr w14:val="5F6368"/>
            </w14:solidFill>
          </w14:textFill>
        </w:rPr>
        <w:t>Cancer</w:t>
      </w:r>
      <w:r>
        <w:rPr>
          <w:rFonts w:ascii="Arial" w:hAnsi="Arial"/>
          <w:outline w:val="0"/>
          <w:color w:val="4c5155"/>
          <w:sz w:val="28"/>
          <w:szCs w:val="28"/>
          <w:rtl w:val="0"/>
          <w:lang w:val="en-US"/>
          <w14:textFill>
            <w14:solidFill>
              <w14:srgbClr w14:val="4D5156"/>
            </w14:solidFill>
          </w14:textFill>
        </w:rPr>
        <w:t xml:space="preserve"> is a group of more than 100 diseases in which cells begin to grow out of control.</w:t>
      </w:r>
      <w:r>
        <w:rPr>
          <w:rFonts w:ascii="Arial" w:hAnsi="Arial"/>
          <w:outline w:val="0"/>
          <w:color w:val="4c5155"/>
          <w:sz w:val="28"/>
          <w:szCs w:val="28"/>
          <w:rtl w:val="0"/>
          <w:lang w:val="en-US"/>
          <w14:textFill>
            <w14:solidFill>
              <w14:srgbClr w14:val="4D5156"/>
            </w14:solidFill>
          </w14:textFill>
        </w:rPr>
        <w:t xml:space="preserve">  Hanahan and Weinberg identified the following attributes of cancer: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4c5155"/>
          <w:sz w:val="28"/>
          <w:szCs w:val="28"/>
          <w:rtl w:val="0"/>
          <w14:textFill>
            <w14:solidFill>
              <w14:srgbClr w14:val="4D5156"/>
            </w14:solidFill>
          </w14:textFill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</w:t>
      </w:r>
      <w:r>
        <w:rPr>
          <w:b w:val="1"/>
          <w:bCs w:val="1"/>
          <w:sz w:val="24"/>
          <w:szCs w:val="24"/>
          <w:rtl w:val="0"/>
          <w:lang w:val="en-US"/>
        </w:rPr>
        <w:t>Self-sufficiency in growth signals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The accelerator is stuck on.</w:t>
      </w:r>
      <w:r>
        <w:rPr>
          <w:sz w:val="24"/>
          <w:szCs w:val="24"/>
          <w:rtl w:val="0"/>
          <w:lang w:val="en-US"/>
        </w:rPr>
        <w:t>”</w:t>
      </w:r>
      <w:r>
        <w:rPr>
          <w:sz w:val="24"/>
          <w:szCs w:val="24"/>
          <w:rtl w:val="0"/>
          <w:lang w:val="en-US"/>
        </w:rPr>
        <w:t xml:space="preserve"> Cell growth doesn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require external signals, such as hormones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>The cancer cells accomplish this growth by producing the signals themselves, permanently activating the pathways or destroying the off-switch.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</w:t>
      </w:r>
      <w:r>
        <w:rPr>
          <w:b w:val="1"/>
          <w:bCs w:val="1"/>
          <w:sz w:val="24"/>
          <w:szCs w:val="24"/>
          <w:rtl w:val="0"/>
          <w:lang w:val="en-US"/>
        </w:rPr>
        <w:t>Insensitivity to anti-growth signals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The brakes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work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Cancer changes proteins called tumor suppressor genes so cell division does not stop if the cell has abnormalities</w:t>
      </w:r>
      <w:r>
        <w:rPr>
          <w:sz w:val="24"/>
          <w:szCs w:val="24"/>
          <w:rtl w:val="0"/>
          <w:lang w:val="en-US"/>
        </w:rPr>
        <w:t xml:space="preserve">. </w:t>
      </w:r>
      <w:r>
        <w:rPr>
          <w:sz w:val="24"/>
          <w:szCs w:val="24"/>
          <w:rtl w:val="0"/>
          <w:lang w:val="en-US"/>
        </w:rPr>
        <w:t xml:space="preserve">Healthy </w:t>
      </w:r>
      <w:r>
        <w:rPr>
          <w:sz w:val="24"/>
          <w:szCs w:val="24"/>
          <w:rtl w:val="0"/>
          <w:lang w:val="en-US"/>
        </w:rPr>
        <w:t>cells will stop dividing when a space is filled. Cancer cells do not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</w:t>
      </w:r>
      <w:r>
        <w:rPr>
          <w:b w:val="1"/>
          <w:bCs w:val="1"/>
          <w:sz w:val="24"/>
          <w:szCs w:val="24"/>
          <w:rtl w:val="0"/>
          <w:lang w:val="en-US"/>
        </w:rPr>
        <w:t>Evading apoptosis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Cells are programmed to die when damaged (apoptosis).  Cancer cells evade this process.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</w:t>
      </w:r>
      <w:r>
        <w:rPr>
          <w:b w:val="1"/>
          <w:bCs w:val="1"/>
          <w:sz w:val="24"/>
          <w:szCs w:val="24"/>
          <w:rtl w:val="0"/>
          <w:lang w:val="en-US"/>
        </w:rPr>
        <w:t>Limitless replicative potential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Healthy </w:t>
      </w:r>
      <w:r>
        <w:rPr>
          <w:sz w:val="24"/>
          <w:szCs w:val="24"/>
          <w:rtl w:val="0"/>
          <w:lang w:val="en-US"/>
        </w:rPr>
        <w:t>cells die after a certain number of divisions.  Cancer cells are capable of indefinite growth and division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</w:t>
      </w:r>
      <w:r>
        <w:rPr>
          <w:b w:val="1"/>
          <w:bCs w:val="1"/>
          <w:sz w:val="24"/>
          <w:szCs w:val="24"/>
          <w:rtl w:val="0"/>
          <w:lang w:val="en-US"/>
        </w:rPr>
        <w:t>Sustained angiogenesis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Cancer cells are able to create a blood supply</w:t>
      </w:r>
      <w:r>
        <w:rPr>
          <w:sz w:val="24"/>
          <w:szCs w:val="24"/>
          <w:rtl w:val="0"/>
          <w:lang w:val="en-US"/>
        </w:rPr>
        <w:t xml:space="preserve"> (angiogenesis)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and thus obtain </w:t>
      </w:r>
      <w:r>
        <w:rPr>
          <w:sz w:val="24"/>
          <w:szCs w:val="24"/>
          <w:rtl w:val="0"/>
          <w:lang w:val="en-US"/>
        </w:rPr>
        <w:t>the oxygen and nutrients they require.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</w:t>
      </w:r>
      <w:r>
        <w:rPr>
          <w:b w:val="1"/>
          <w:bCs w:val="1"/>
          <w:sz w:val="24"/>
          <w:szCs w:val="24"/>
          <w:rtl w:val="0"/>
          <w:lang w:val="en-US"/>
        </w:rPr>
        <w:t>Tissue invasion and metastasis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Cancer cells can break away from their origin and invade surrounding tissue</w:t>
      </w:r>
      <w:r>
        <w:rPr>
          <w:sz w:val="24"/>
          <w:szCs w:val="24"/>
          <w:rtl w:val="0"/>
          <w:lang w:val="en-US"/>
        </w:rPr>
        <w:t xml:space="preserve">. They then </w:t>
      </w:r>
      <w:r>
        <w:rPr>
          <w:sz w:val="24"/>
          <w:szCs w:val="24"/>
          <w:rtl w:val="0"/>
          <w:lang w:val="en-US"/>
        </w:rPr>
        <w:t>spread to other parts of the body by invading the circulatory system, leaving this system and then dividing at the new site.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</w:t>
      </w:r>
      <w:r>
        <w:rPr>
          <w:b w:val="1"/>
          <w:bCs w:val="1"/>
          <w:sz w:val="24"/>
          <w:szCs w:val="24"/>
          <w:rtl w:val="0"/>
          <w:lang w:val="en-US"/>
        </w:rPr>
        <w:t>Deregulating metabolism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Most cancer cells generate energy differently than </w:t>
      </w:r>
      <w:r>
        <w:rPr>
          <w:sz w:val="24"/>
          <w:szCs w:val="24"/>
          <w:rtl w:val="0"/>
          <w:lang w:val="en-US"/>
        </w:rPr>
        <w:t xml:space="preserve">healthy </w:t>
      </w:r>
      <w:r>
        <w:rPr>
          <w:sz w:val="24"/>
          <w:szCs w:val="24"/>
          <w:rtl w:val="0"/>
          <w:lang w:val="en-US"/>
        </w:rPr>
        <w:t>cells.  The cells put more energy into cell growth, and this process also helps evade cell death.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8.</w:t>
      </w:r>
      <w:r>
        <w:rPr>
          <w:b w:val="1"/>
          <w:bCs w:val="1"/>
          <w:sz w:val="24"/>
          <w:szCs w:val="24"/>
          <w:rtl w:val="0"/>
          <w:lang w:val="en-US"/>
        </w:rPr>
        <w:t>Evading the immune system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Cancer cells are able to avoid triggering the body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immune response to disease.</w:t>
      </w:r>
    </w:p>
    <w:p>
      <w:pPr>
        <w:pStyle w:val="Body A"/>
        <w:rPr>
          <w:sz w:val="24"/>
          <w:szCs w:val="24"/>
        </w:rPr>
      </w:pPr>
    </w:p>
    <w:p>
      <w:pPr>
        <w:pStyle w:val="Body A"/>
      </w:pPr>
      <w:r>
        <w:rPr>
          <w:sz w:val="16"/>
          <w:szCs w:val="16"/>
          <w:rtl w:val="0"/>
          <w:lang w:val="en-US"/>
        </w:rPr>
        <w:t xml:space="preserve">Hanahan, D; Weinberg, R.A. (2011) </w:t>
      </w:r>
      <w:r>
        <w:rPr>
          <w:sz w:val="16"/>
          <w:szCs w:val="16"/>
          <w:rtl w:val="0"/>
          <w:lang w:val="en-US"/>
        </w:rPr>
        <w:t>“</w:t>
      </w:r>
      <w:r>
        <w:rPr>
          <w:sz w:val="16"/>
          <w:szCs w:val="16"/>
          <w:u w:val="single"/>
          <w:rtl w:val="0"/>
          <w:lang w:val="en-US"/>
        </w:rPr>
        <w:t>Hallmarks of Cancer: The Next Generation</w:t>
      </w:r>
      <w:r>
        <w:rPr>
          <w:sz w:val="16"/>
          <w:szCs w:val="16"/>
          <w:u w:val="single"/>
          <w:rtl w:val="0"/>
          <w:lang w:val="en-US"/>
        </w:rPr>
        <w:t>”</w:t>
      </w:r>
      <w:r>
        <w:rPr>
          <w:sz w:val="16"/>
          <w:szCs w:val="16"/>
          <w:rtl w:val="0"/>
          <w:lang w:val="en-US"/>
        </w:rPr>
        <w:t xml:space="preserve"> Cell144 (5): 646-674.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